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🟢</w:t>
      </w:r>
      <w:r w:rsidDel="00000000" w:rsidR="00000000" w:rsidRPr="00000000">
        <w:rPr>
          <w:b w:val="1"/>
          <w:bCs w:val="1"/>
          <w:rtl w:val="0"/>
        </w:rPr>
        <w:t xml:space="preserve"> GUIDE DU PARTICIPANT ÉCORESPONSABLE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Championnat de France Jeunes Indoor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📍</w:t>
      </w:r>
      <w:r w:rsidDel="00000000" w:rsidR="00000000" w:rsidRPr="00000000">
        <w:rPr>
          <w:rtl w:val="0"/>
        </w:rPr>
        <w:t xml:space="preserve"> Stade Jesse Owens – Val-de-Reuil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📅</w:t>
      </w:r>
      <w:r w:rsidDel="00000000" w:rsidR="00000000" w:rsidRPr="00000000">
        <w:rPr>
          <w:rtl w:val="0"/>
        </w:rPr>
        <w:t xml:space="preserve"> 21 &amp; 22 février 2026</w:t>
        <w:br w:type="textWrapping"/>
        <w:t xml:space="preserve">Organisé par la </w:t>
      </w:r>
      <w:r w:rsidDel="00000000" w:rsidR="00000000" w:rsidRPr="00000000">
        <w:rPr>
          <w:b w:val="1"/>
          <w:bCs w:val="1"/>
          <w:rtl w:val="0"/>
        </w:rPr>
        <w:t xml:space="preserve">Ligue de Normandie d’Athlétisme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🌍</w:t>
      </w:r>
      <w:r w:rsidDel="00000000" w:rsidR="00000000" w:rsidRPr="00000000">
        <w:rPr>
          <w:b w:val="1"/>
          <w:bCs w:val="1"/>
          <w:rtl w:val="0"/>
        </w:rPr>
        <w:t xml:space="preserve"> Ensemble, faisons du championnat un événement durable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Ce championnat n’est pas seulement une compétition : c’est aussi un </w:t>
      </w:r>
      <w:r w:rsidDel="00000000" w:rsidR="00000000" w:rsidRPr="00000000">
        <w:rPr>
          <w:b w:val="1"/>
          <w:bCs w:val="1"/>
          <w:rtl w:val="0"/>
        </w:rPr>
        <w:t xml:space="preserve">moment collectif d’engagement pour le sport et la planète</w:t>
      </w:r>
      <w:r w:rsidDel="00000000" w:rsidR="00000000" w:rsidRPr="00000000">
        <w:rPr>
          <w:rtl w:val="0"/>
        </w:rPr>
        <w:t xml:space="preserve">.</w:t>
        <w:br w:type="textWrapping"/>
        <w:t xml:space="preserve">En adoptant quelques gestes simples, chacun peut contribuer à réduire l’impact environnemental de l’événement.</w:t>
        <w:br w:type="textWrapping"/>
        <w:t xml:space="preserve">Ton comportement compte — sur la piste comme dans les tribunes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🚗</w:t>
      </w:r>
      <w:r w:rsidDel="00000000" w:rsidR="00000000" w:rsidRPr="00000000">
        <w:rPr>
          <w:b w:val="1"/>
          <w:bCs w:val="1"/>
          <w:rtl w:val="0"/>
        </w:rPr>
        <w:t xml:space="preserve"> Se déplacer autrement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Privilégie le covoiturage</w:t>
      </w:r>
      <w:r w:rsidDel="00000000" w:rsidR="00000000" w:rsidRPr="00000000">
        <w:rPr>
          <w:rtl w:val="0"/>
        </w:rPr>
        <w:t xml:space="preserve"> ou les </w:t>
      </w:r>
      <w:r w:rsidDel="00000000" w:rsidR="00000000" w:rsidRPr="00000000">
        <w:rPr>
          <w:b w:val="1"/>
          <w:bCs w:val="1"/>
          <w:rtl w:val="0"/>
        </w:rPr>
        <w:t xml:space="preserve">transports en commun</w:t>
      </w:r>
      <w:r w:rsidDel="00000000" w:rsidR="00000000" w:rsidRPr="00000000">
        <w:rPr>
          <w:rtl w:val="0"/>
        </w:rPr>
        <w:t xml:space="preserve"> pour venir au stade.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Les parkings vélos et zones piétonnes sont à ta disposition.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Ligne de bus accessible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Si tu loges à la </w:t>
      </w:r>
      <w:r w:rsidDel="00000000" w:rsidR="00000000" w:rsidRPr="00000000">
        <w:rPr>
          <w:b w:val="1"/>
          <w:bCs w:val="1"/>
          <w:rtl w:val="0"/>
        </w:rPr>
        <w:t xml:space="preserve">Base de Léry-Poses</w:t>
      </w:r>
      <w:r w:rsidDel="00000000" w:rsidR="00000000" w:rsidRPr="00000000">
        <w:rPr>
          <w:rtl w:val="0"/>
        </w:rPr>
        <w:t xml:space="preserve">, organise les trajets groupés avec ton équipe.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👉</w:t>
      </w:r>
      <w:r w:rsidDel="00000000" w:rsidR="00000000" w:rsidRPr="00000000">
        <w:rPr>
          <w:rtl w:val="0"/>
        </w:rPr>
        <w:t xml:space="preserve"> Moins de voitures, moins de CO₂, plus de convivialité 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🥤</w:t>
      </w:r>
      <w:r w:rsidDel="00000000" w:rsidR="00000000" w:rsidRPr="00000000">
        <w:rPr>
          <w:b w:val="1"/>
          <w:bCs w:val="1"/>
          <w:rtl w:val="0"/>
        </w:rPr>
        <w:t xml:space="preserve"> Réduire les déchets, c’est simple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Apporte ta gourde ou ton éco-cup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highlight w:val="yellow"/>
          <w:rtl w:val="0"/>
        </w:rPr>
        <w:t xml:space="preserve">des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fontaines à eau</w:t>
      </w:r>
      <w:r w:rsidDel="00000000" w:rsidR="00000000" w:rsidRPr="00000000">
        <w:rPr>
          <w:highlight w:val="yellow"/>
          <w:rtl w:val="0"/>
        </w:rPr>
        <w:t xml:space="preserve"> sont disponibles dans le stade. A CONFIRMER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Trie tes déchets dans les bacs </w:t>
      </w:r>
      <w:r w:rsidDel="00000000" w:rsidR="00000000" w:rsidRPr="00000000">
        <w:rPr>
          <w:b w:val="1"/>
          <w:bCs w:val="1"/>
          <w:rtl w:val="0"/>
        </w:rPr>
        <w:t xml:space="preserve">jaune, vert et gris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Évite les emballages jetables</w:t>
      </w:r>
      <w:r w:rsidDel="00000000" w:rsidR="00000000" w:rsidRPr="00000000">
        <w:rPr>
          <w:rtl w:val="0"/>
        </w:rPr>
        <w:t xml:space="preserve"> et les goodies inutiles.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Jette les mégots et papiers dans les bornes de tri prévues à cet effet.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👉</w:t>
      </w:r>
      <w:r w:rsidDel="00000000" w:rsidR="00000000" w:rsidRPr="00000000">
        <w:rPr>
          <w:rtl w:val="0"/>
        </w:rPr>
        <w:t xml:space="preserve"> Ensemble, visons un </w:t>
      </w:r>
      <w:r w:rsidDel="00000000" w:rsidR="00000000" w:rsidRPr="00000000">
        <w:rPr>
          <w:b w:val="1"/>
          <w:bCs w:val="1"/>
          <w:rtl w:val="0"/>
        </w:rPr>
        <w:t xml:space="preserve">événement zéro déchet</w:t>
      </w:r>
      <w:r w:rsidDel="00000000" w:rsidR="00000000" w:rsidRPr="00000000">
        <w:rPr>
          <w:rtl w:val="0"/>
        </w:rPr>
        <w:t xml:space="preserve"> 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🍎</w:t>
      </w:r>
      <w:r w:rsidDel="00000000" w:rsidR="00000000" w:rsidRPr="00000000">
        <w:rPr>
          <w:b w:val="1"/>
          <w:bCs w:val="1"/>
          <w:rtl w:val="0"/>
        </w:rPr>
        <w:t xml:space="preserve"> Manger local et responsable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Découvre les produits proposés par la </w:t>
      </w:r>
      <w:r w:rsidDel="00000000" w:rsidR="00000000" w:rsidRPr="00000000">
        <w:rPr>
          <w:b w:val="1"/>
          <w:bCs w:val="1"/>
          <w:rtl w:val="0"/>
        </w:rPr>
        <w:t xml:space="preserve">buvette locale</w:t>
      </w:r>
      <w:r w:rsidDel="00000000" w:rsidR="00000000" w:rsidRPr="00000000">
        <w:rPr>
          <w:rtl w:val="0"/>
        </w:rPr>
        <w:t xml:space="preserve"> :</w:t>
      </w:r>
      <w:r w:rsidDel="00000000" w:rsidR="00000000" w:rsidRPr="00000000">
        <w:rPr>
          <w:highlight w:val="yellow"/>
          <w:rtl w:val="0"/>
        </w:rPr>
        <w:t xml:space="preserve"> saison, circuits courts, recettes équilibrées.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Limite le gaspillage : </w:t>
      </w:r>
      <w:r w:rsidDel="00000000" w:rsidR="00000000" w:rsidRPr="00000000">
        <w:rPr>
          <w:b w:val="1"/>
          <w:bCs w:val="1"/>
          <w:rtl w:val="0"/>
        </w:rPr>
        <w:t xml:space="preserve">sers-toi selon ta faim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Essaie les </w:t>
      </w:r>
      <w:r w:rsidDel="00000000" w:rsidR="00000000" w:rsidRPr="00000000">
        <w:rPr>
          <w:b w:val="1"/>
          <w:bCs w:val="1"/>
          <w:rtl w:val="0"/>
        </w:rPr>
        <w:t xml:space="preserve">options végétariennes</w:t>
      </w:r>
      <w:r w:rsidDel="00000000" w:rsidR="00000000" w:rsidRPr="00000000">
        <w:rPr>
          <w:rtl w:val="0"/>
        </w:rPr>
        <w:t xml:space="preserve"> : bonnes pour toi, bonnes pour la planète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🔌</w:t>
      </w:r>
      <w:r w:rsidDel="00000000" w:rsidR="00000000" w:rsidRPr="00000000">
        <w:rPr>
          <w:b w:val="1"/>
          <w:bCs w:val="1"/>
          <w:rtl w:val="0"/>
        </w:rPr>
        <w:t xml:space="preserve"> Sobriété et respect des lieux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Pense à </w:t>
      </w:r>
      <w:r w:rsidDel="00000000" w:rsidR="00000000" w:rsidRPr="00000000">
        <w:rPr>
          <w:b w:val="1"/>
          <w:bCs w:val="1"/>
          <w:rtl w:val="0"/>
        </w:rPr>
        <w:t xml:space="preserve">éteindre les lumières et appareils électriques</w:t>
      </w:r>
      <w:r w:rsidDel="00000000" w:rsidR="00000000" w:rsidRPr="00000000">
        <w:rPr>
          <w:rtl w:val="0"/>
        </w:rPr>
        <w:t xml:space="preserve"> inutiles.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Respecte les </w:t>
      </w:r>
      <w:r w:rsidDel="00000000" w:rsidR="00000000" w:rsidRPr="00000000">
        <w:rPr>
          <w:b w:val="1"/>
          <w:bCs w:val="1"/>
          <w:rtl w:val="0"/>
        </w:rPr>
        <w:t xml:space="preserve">installations sportives</w:t>
      </w:r>
      <w:r w:rsidDel="00000000" w:rsidR="00000000" w:rsidRPr="00000000">
        <w:rPr>
          <w:rtl w:val="0"/>
        </w:rPr>
        <w:t xml:space="preserve"> et les zones techniques.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Préserve la </w:t>
      </w:r>
      <w:r w:rsidDel="00000000" w:rsidR="00000000" w:rsidRPr="00000000">
        <w:rPr>
          <w:b w:val="1"/>
          <w:bCs w:val="1"/>
          <w:rtl w:val="0"/>
        </w:rPr>
        <w:t xml:space="preserve">propreté des vestiaires et tribunes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Garde un comportement respectueux envers les bénévoles, officiels et autres participants.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💬</w:t>
      </w:r>
      <w:r w:rsidDel="00000000" w:rsidR="00000000" w:rsidRPr="00000000">
        <w:rPr>
          <w:b w:val="1"/>
          <w:bCs w:val="1"/>
          <w:rtl w:val="0"/>
        </w:rPr>
        <w:t xml:space="preserve"> Ensemble, portons les valeurs du sport durable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Le Championnat de France Jeunes Indoor 2026 est organisé dans le respect des valeurs du </w:t>
      </w:r>
      <w:r w:rsidDel="00000000" w:rsidR="00000000" w:rsidRPr="00000000">
        <w:rPr>
          <w:b w:val="1"/>
          <w:bCs w:val="1"/>
          <w:rtl w:val="0"/>
        </w:rPr>
        <w:t xml:space="preserve">plan de développement 2025–2029 de la Ligue de Normandie d’Athlétisme</w:t>
      </w:r>
      <w:r w:rsidDel="00000000" w:rsidR="00000000" w:rsidRPr="00000000">
        <w:rPr>
          <w:rtl w:val="0"/>
        </w:rPr>
        <w:t xml:space="preserve"> 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respect, inclusion, sobriété et engagement collectif</w:t>
      </w:r>
      <w:r w:rsidDel="00000000" w:rsidR="00000000" w:rsidRPr="00000000">
        <w:rPr>
          <w:rtl w:val="0"/>
        </w:rPr>
        <w:t xml:space="preserve">.</w:t>
        <w:br w:type="textWrapping"/>
        <w:t xml:space="preserve">En tant que participant, tu es </w:t>
      </w:r>
      <w:r w:rsidDel="00000000" w:rsidR="00000000" w:rsidRPr="00000000">
        <w:rPr>
          <w:b w:val="1"/>
          <w:bCs w:val="1"/>
          <w:rtl w:val="0"/>
        </w:rPr>
        <w:t xml:space="preserve">acteur du changement</w:t>
      </w:r>
      <w:r w:rsidDel="00000000" w:rsidR="00000000" w:rsidRPr="00000000">
        <w:rPr>
          <w:rtl w:val="0"/>
        </w:rPr>
        <w:t xml:space="preserve"> : ton attitude peut inspirer les autres et faire de cet événement un </w:t>
      </w:r>
      <w:r w:rsidDel="00000000" w:rsidR="00000000" w:rsidRPr="00000000">
        <w:rPr>
          <w:b w:val="1"/>
          <w:bCs w:val="1"/>
          <w:rtl w:val="0"/>
        </w:rPr>
        <w:t xml:space="preserve">exemple national d’écoresponsabilité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🌱</w:t>
      </w:r>
      <w:r w:rsidDel="00000000" w:rsidR="00000000" w:rsidRPr="00000000">
        <w:rPr>
          <w:b w:val="1"/>
          <w:bCs w:val="1"/>
          <w:rtl w:val="0"/>
        </w:rPr>
        <w:t xml:space="preserve"> Merci !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En agissant de manière responsable, tu contribues à faire du sport un </w:t>
      </w:r>
      <w:r w:rsidDel="00000000" w:rsidR="00000000" w:rsidRPr="00000000">
        <w:rPr>
          <w:b w:val="1"/>
          <w:bCs w:val="1"/>
          <w:rtl w:val="0"/>
        </w:rPr>
        <w:t xml:space="preserve">levier de transition écologique et citoyenne</w:t>
      </w:r>
      <w:r w:rsidDel="00000000" w:rsidR="00000000" w:rsidRPr="00000000">
        <w:rPr>
          <w:rtl w:val="0"/>
        </w:rPr>
        <w:t xml:space="preserve">.</w:t>
        <w:br w:type="textWrapping"/>
        <w:t xml:space="preserve">Ensemble, faisons de ce championnat une </w:t>
      </w:r>
      <w:r w:rsidDel="00000000" w:rsidR="00000000" w:rsidRPr="00000000">
        <w:rPr>
          <w:b w:val="1"/>
          <w:bCs w:val="1"/>
          <w:rtl w:val="0"/>
        </w:rPr>
        <w:t xml:space="preserve">réussite sportive et environnementale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9F5D8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9F5D8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9F5D8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9F5D8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9F5D8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9F5D8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9F5D8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9F5D81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9F5D81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9F5D81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9F5D81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9F5D81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9F5D8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9F5D8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9F5D8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9F5D81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9F5D81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9F5D81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9F5D8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9F5D81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9F5D8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kRnx8Udf+IRIP2qPGaCPYDvQlw==">CgMxLjA4AHIhMWpjYU1MSEtXQjNiZUNpdXl6Z2drVU5DSERiMS0tQXRp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2025-10-22T10:46:00Z</dcterms:created>
  <dc:creator>Pauline Gassama</dc:creator>
</cp:coreProperties>
</file>